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before="200" w:after="100" w:line="30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trike w:val="false"/>
          <w:color w:val="111111"/>
          <w:sz w:val="32"/>
          <w:szCs w:val="32"/>
        </w:rPr>
        <w:t xml:space="preserve">Alex Chen</w:t>
      </w:r>
    </w:p>
    <w:p>
      <w:pPr>
        <w:keepNext w:val="false"/>
        <w:spacing w:before="0" w:after="140" w:line="30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color w:val="111111"/>
          <w:sz w:val="22"/>
          <w:szCs w:val="22"/>
        </w:rPr>
        <w:t xml:space="preserve">alex.chen@email.com · +86 138 0000 0000 · github.com/alexchen</w:t>
      </w:r>
    </w:p>
    <w:p>
      <w:pPr>
        <w:pStyle w:val="Heading2"/>
        <w:keepNext/>
        <w:pBdr>
          <w:bottom w:val="single" w:color="111111" w:sz="6" w:space="1"/>
        </w:pBdr>
        <w:spacing w:before="200" w:after="10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trike w:val="false"/>
          <w:color w:val="111111"/>
          <w:sz w:val="28"/>
          <w:szCs w:val="28"/>
        </w:rPr>
        <w:t xml:space="preserve">EDUCATION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6552"/>
        <w:gridCol w:w="2808"/>
      </w:tblGrid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trike w:val="false"/>
                <w:color w:val="111111"/>
                <w:sz w:val="22"/>
                <w:szCs w:val="22"/>
              </w:rPr>
              <w:t xml:space="preserve">B.Eng. in Computer Science, Wuhan University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trike w:val="false"/>
                <w:color w:val="111111"/>
                <w:sz w:val="22"/>
                <w:szCs w:val="22"/>
              </w:rPr>
              <w:t xml:space="preserve">Sep 2022 – Jun 2026</w:t>
            </w:r>
          </w:p>
        </w:tc>
      </w:tr>
    </w:tbl>
    <w:p>
      <w:pPr>
        <w:keepNext w:val="false"/>
        <w:spacing w:before="0" w:after="140" w:line="30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color w:val="111111"/>
          <w:sz w:val="22"/>
          <w:szCs w:val="22"/>
        </w:rPr>
        <w:t xml:space="preserve">GPA 3.7 / 4.0 · Ranked 8 / 120</w:t>
      </w:r>
    </w:p>
    <w:p>
      <w:pPr>
        <w:pStyle w:val="Heading2"/>
        <w:keepNext/>
        <w:pBdr>
          <w:bottom w:val="single" w:color="111111" w:sz="6" w:space="1"/>
        </w:pBdr>
        <w:spacing w:before="200" w:after="10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trike w:val="false"/>
          <w:color w:val="111111"/>
          <w:sz w:val="28"/>
          <w:szCs w:val="28"/>
        </w:rPr>
        <w:t xml:space="preserve">RESEARCH EXPERIENCE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6552"/>
        <w:gridCol w:w="2808"/>
      </w:tblGrid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trike w:val="false"/>
                <w:color w:val="111111"/>
                <w:sz w:val="22"/>
                <w:szCs w:val="22"/>
              </w:rPr>
              <w:t xml:space="preserve">Research Assistant, Intelligent Systems Lab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trike w:val="false"/>
                <w:color w:val="111111"/>
                <w:sz w:val="22"/>
                <w:szCs w:val="22"/>
              </w:rPr>
              <w:t xml:space="preserve">Mar 2025 – Present</w:t>
            </w:r>
          </w:p>
        </w:tc>
      </w:tr>
    </w:tbl>
    <w:p>
      <w:pPr>
        <w:pStyle w:val="ListParagraph"/>
        <w:keepNext w:val="false"/>
        <w:numPr>
          <w:ilvl w:val="0"/>
          <w:numId w:val="1"/>
        </w:numPr>
        <w:spacing w:before="0" w:after="60" w:line="30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color w:val="111111"/>
          <w:sz w:val="22"/>
          <w:szCs w:val="22"/>
        </w:rPr>
        <w:t xml:space="preserve">Built a data pipeline that cleaned 3,200 sensor records for anomaly detection.</w:t>
      </w:r>
    </w:p>
    <w:p>
      <w:pPr>
        <w:pStyle w:val="ListParagraph"/>
        <w:keepNext w:val="false"/>
        <w:numPr>
          <w:ilvl w:val="0"/>
          <w:numId w:val="1"/>
        </w:numPr>
        <w:spacing w:before="0" w:after="60" w:line="30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color w:val="111111"/>
          <w:sz w:val="22"/>
          <w:szCs w:val="22"/>
        </w:rPr>
        <w:t xml:space="preserve">Compared three baseline models and reported recall on a held-out set.</w:t>
      </w:r>
    </w:p>
    <w:p>
      <w:pPr>
        <w:pStyle w:val="Heading2"/>
        <w:keepNext/>
        <w:pBdr>
          <w:bottom w:val="single" w:color="111111" w:sz="6" w:space="1"/>
        </w:pBdr>
        <w:spacing w:before="200" w:after="10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trike w:val="false"/>
          <w:color w:val="111111"/>
          <w:sz w:val="28"/>
          <w:szCs w:val="28"/>
        </w:rPr>
        <w:t xml:space="preserve">PROJECTS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6552"/>
        <w:gridCol w:w="2808"/>
      </w:tblGrid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trike w:val="false"/>
                <w:color w:val="111111"/>
                <w:sz w:val="22"/>
                <w:szCs w:val="22"/>
              </w:rPr>
              <w:t xml:space="preserve">Campus Course Planner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trike w:val="false"/>
                <w:color w:val="111111"/>
                <w:sz w:val="22"/>
                <w:szCs w:val="22"/>
              </w:rPr>
              <w:t xml:space="preserve">2024</w:t>
            </w:r>
          </w:p>
        </w:tc>
      </w:tr>
    </w:tbl>
    <w:p>
      <w:pPr>
        <w:pStyle w:val="ListParagraph"/>
        <w:keepNext w:val="false"/>
        <w:numPr>
          <w:ilvl w:val="0"/>
          <w:numId w:val="1"/>
        </w:numPr>
        <w:spacing w:before="0" w:after="60" w:line="30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color w:val="111111"/>
          <w:sz w:val="22"/>
          <w:szCs w:val="22"/>
        </w:rPr>
        <w:t xml:space="preserve">Designed a timetable tool used by 300 classmates in its first term.</w:t>
      </w:r>
    </w:p>
    <w:p>
      <w:pPr>
        <w:pStyle w:val="Heading2"/>
        <w:keepNext/>
        <w:pBdr>
          <w:bottom w:val="single" w:color="111111" w:sz="6" w:space="1"/>
        </w:pBdr>
        <w:spacing w:before="200" w:after="100" w:line="300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trike w:val="false"/>
          <w:color w:val="111111"/>
          <w:sz w:val="28"/>
          <w:szCs w:val="28"/>
        </w:rPr>
        <w:t xml:space="preserve">AWARDS AND SKILLS</w:t>
      </w:r>
    </w:p>
    <w:p>
      <w:pPr>
        <w:keepNext w:val="false"/>
        <w:spacing w:before="0" w:after="140" w:line="30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color w:val="111111"/>
          <w:sz w:val="22"/>
          <w:szCs w:val="22"/>
        </w:rPr>
        <w:t xml:space="preserve">National Scholarship (2024)</w:t>
      </w:r>
    </w:p>
    <w:p>
      <w:pPr>
        <w:keepNext w:val="false"/>
        <w:spacing w:before="0" w:after="140" w:line="30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color w:val="111111"/>
          <w:sz w:val="22"/>
          <w:szCs w:val="22"/>
        </w:rPr>
        <w:t xml:space="preserve">Python, PyTorch, SQL, LaTeX · IELTS 7.5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777777"/>
        <w:sz w:val="18"/>
        <w:szCs w:val="18"/>
      </w:rPr>
      <w:t xml:space="preserve">Page </w:t>
    </w:r>
    <w:r>
      <w:rPr>
        <w:rFonts w:ascii="Times New Roman" w:cs="Times New Roman" w:eastAsia="Times New Roman" w:hAnsi="Times New Roman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11111"/>
        <w:sz w:val="22"/>
        <w:szCs w:val="22"/>
      </w:rPr>
    </w:rPrDefault>
    <w:pPrDefault>
      <w:pPr>
        <w:spacing w:after="14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200" w:after="100"/>
    </w:pPr>
    <w:rPr>
      <w:rFonts w:ascii="Times New Roman" w:cs="Times New Roman" w:eastAsia="Times New Roman" w:hAnsi="Times New Roman"/>
      <w:b/>
      <w:bCs/>
      <w:color w:val="111111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OpenEdu</dc:creator>
  <cp:lastModifiedBy>Un-named</cp:lastModifiedBy>
  <cp:revision>1</cp:revision>
  <dcterms:created xsi:type="dcterms:W3CDTF">2026-10-18T08:13:43.474Z</dcterms:created>
  <dcterms:modified xsi:type="dcterms:W3CDTF">2026-10-18T08:13:43.474Z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